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5CD44157" wp14:editId="55DB8C95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AC249D" w:rsidRPr="0033535E" w:rsidRDefault="00AC249D" w:rsidP="00AC24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249D" w:rsidRDefault="00AC249D" w:rsidP="00AC249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AC249D" w:rsidRPr="0033535E" w:rsidRDefault="00AC249D" w:rsidP="00AC249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4 </w:t>
      </w:r>
    </w:p>
    <w:p w:rsidR="00AC249D" w:rsidRPr="0033535E" w:rsidRDefault="00AC249D" w:rsidP="00AC249D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30EA" w:rsidRPr="002930EA" w:rsidRDefault="00AC249D" w:rsidP="002930EA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23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/вторник/ от 1</w:t>
      </w:r>
      <w:r w:rsid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="002930EA"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AC249D" w:rsidRPr="0033535E" w:rsidRDefault="00AC249D" w:rsidP="00AC249D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 w:rsid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 w:rsidR="002930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30EA" w:rsidRPr="002930EA" w:rsidRDefault="002930EA" w:rsidP="002930EA">
      <w:pPr>
        <w:shd w:val="clear" w:color="auto" w:fill="FFFFFF"/>
        <w:spacing w:after="0" w:line="269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</w:t>
      </w:r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.Отчет за дейността на Медицински център I ЕООД „Д-Р Александър </w:t>
      </w:r>
      <w:proofErr w:type="gramStart"/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Войников“ гр.</w:t>
      </w:r>
      <w:proofErr w:type="gramEnd"/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Гулянци през 2023 година</w:t>
      </w:r>
    </w:p>
    <w:p w:rsidR="002930EA" w:rsidRPr="002930EA" w:rsidRDefault="002930EA" w:rsidP="002930EA">
      <w:pPr>
        <w:shd w:val="clear" w:color="auto" w:fill="FFFFFF"/>
        <w:spacing w:after="0" w:line="269" w:lineRule="exact"/>
        <w:ind w:left="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Докл.Управителя</w:t>
      </w:r>
      <w:proofErr w:type="spellEnd"/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МЦ І</w:t>
      </w:r>
    </w:p>
    <w:p w:rsidR="002930EA" w:rsidRPr="002930EA" w:rsidRDefault="002930EA" w:rsidP="002930EA">
      <w:pPr>
        <w:shd w:val="clear" w:color="auto" w:fill="FFFFFF"/>
        <w:spacing w:after="0" w:line="269" w:lineRule="exact"/>
        <w:ind w:left="67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Pr="002930E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2930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 xml:space="preserve"> </w:t>
      </w:r>
      <w:r w:rsidRPr="002930EA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2930EA" w:rsidRPr="002930EA" w:rsidRDefault="002930EA" w:rsidP="00293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основно месечно възнаграждение на кметовете на населените места</w:t>
      </w:r>
    </w:p>
    <w:p w:rsidR="002930EA" w:rsidRPr="002930EA" w:rsidRDefault="002930EA" w:rsidP="00293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2930E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актуализация на бюджета на общината за 2024 година</w:t>
      </w:r>
    </w:p>
    <w:p w:rsidR="002930EA" w:rsidRPr="002930EA" w:rsidRDefault="002930EA" w:rsidP="0029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930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Доклади за осъществените читалищни дейности и за изразходваните от бюджета средства през 20</w:t>
      </w:r>
      <w:r w:rsidRPr="002930E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23</w:t>
      </w:r>
      <w:r w:rsidRPr="002930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г. на народните читалища в община Гулянци</w:t>
      </w:r>
      <w:r w:rsidRPr="002930E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.</w:t>
      </w:r>
    </w:p>
    <w:p w:rsidR="002930EA" w:rsidRPr="002930EA" w:rsidRDefault="002930EA" w:rsidP="002930EA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Отпускане на сумата от 2500 лева за подпомагането на провеждането на турнир по мини футбол.</w:t>
      </w:r>
    </w:p>
    <w:p w:rsidR="002930EA" w:rsidRPr="002930EA" w:rsidRDefault="002930EA" w:rsidP="002930E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допълнение към Програмата за управление и разпореждане с имоти – общинска собственост за 2024 </w:t>
      </w:r>
    </w:p>
    <w:p w:rsidR="002930EA" w:rsidRPr="002930EA" w:rsidRDefault="002930EA" w:rsidP="002930EA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2930EA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сграда с идентификатор 18099.388.472.2 – частна общинска собственост в землището на гр. Гулянци</w:t>
      </w:r>
    </w:p>
    <w:p w:rsidR="002930EA" w:rsidRPr="002930EA" w:rsidRDefault="002930EA" w:rsidP="002930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2930E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: </w:t>
      </w:r>
      <w:r w:rsidRPr="002930EA">
        <w:rPr>
          <w:rFonts w:ascii="Times New Roman" w:eastAsia="Calibri" w:hAnsi="Times New Roman" w:cs="Times New Roman"/>
          <w:sz w:val="24"/>
          <w:szCs w:val="24"/>
          <w:lang w:eastAsia="bg-BG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2930EA" w:rsidRPr="002930EA" w:rsidRDefault="002930EA" w:rsidP="00293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2930EA" w:rsidRPr="002930EA" w:rsidRDefault="002930EA" w:rsidP="00293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30EA" w:rsidRPr="002930EA" w:rsidRDefault="002930EA" w:rsidP="002930E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2930EA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2930EA">
        <w:rPr>
          <w:rFonts w:ascii="Times New Roman" w:eastAsia="Calibri" w:hAnsi="Times New Roman" w:cs="Times New Roman"/>
          <w:sz w:val="24"/>
          <w:szCs w:val="24"/>
        </w:rPr>
        <w:t>извънболнична</w:t>
      </w:r>
      <w:proofErr w:type="spellEnd"/>
      <w:r w:rsidRPr="002930EA">
        <w:rPr>
          <w:rFonts w:ascii="Times New Roman" w:eastAsia="Calibri" w:hAnsi="Times New Roman" w:cs="Times New Roman"/>
          <w:sz w:val="24"/>
          <w:szCs w:val="24"/>
        </w:rPr>
        <w:t xml:space="preserve"> помощ с лекари и лекари по дентална медицина, работещи в същата болница</w:t>
      </w:r>
    </w:p>
    <w:p w:rsidR="002930EA" w:rsidRPr="002930EA" w:rsidRDefault="002930EA" w:rsidP="00293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</w:t>
      </w:r>
    </w:p>
    <w:p w:rsidR="002930EA" w:rsidRPr="002930EA" w:rsidRDefault="002930EA" w:rsidP="002930E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2930E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изграждане на „Зимна градина“  към съществуващ търговски обект в Урегулиран Поземлен Имот ІV</w:t>
      </w:r>
      <w:r w:rsidRPr="002930EA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525, 526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2930EA" w:rsidRPr="002930EA" w:rsidRDefault="002930EA" w:rsidP="00293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указателна табела в тревната площ от тротоарно пространство, находящо се в село Брест</w:t>
      </w:r>
    </w:p>
    <w:p w:rsidR="002930EA" w:rsidRPr="002930EA" w:rsidRDefault="002930EA" w:rsidP="00293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Общински съветник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основно месечно възнаграждение на Кмета на Общината</w:t>
      </w:r>
    </w:p>
    <w:p w:rsidR="002930EA" w:rsidRPr="002930EA" w:rsidRDefault="002930EA" w:rsidP="00293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Председателя на </w:t>
      </w:r>
      <w:proofErr w:type="spellStart"/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ОбС</w:t>
      </w:r>
      <w:proofErr w:type="spellEnd"/>
      <w:r w:rsidRP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относно: </w:t>
      </w:r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промени в правилника за организацията и дейността на </w:t>
      </w:r>
      <w:proofErr w:type="spellStart"/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2930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година, неговите комисии и взаимодействието му с общинската администрация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AC249D" w:rsidRPr="0033535E" w:rsidRDefault="002930EA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="00AC249D" w:rsidRPr="0033535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„Д-Р Александър Войников“ гр.Гулянци през 2023 година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Любомир Пасков, Емилия </w:t>
      </w:r>
      <w:proofErr w:type="spellStart"/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и Самуил Митев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2930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2930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bookmarkEnd w:id="0"/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249D" w:rsidRPr="0033535E" w:rsidRDefault="002930EA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</w:t>
      </w:r>
      <w:r w:rsidR="00AC249D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основно месечно възнаграждение на кметовете на населените места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33535E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                   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33535E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                     На заседанието присъства и представител на общинската администрация Бисер Киров, който подробно разясни предложението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Любомир Пасков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930EA" w:rsidRDefault="002930EA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30EA" w:rsidRPr="00E50BF2" w:rsidRDefault="002930EA" w:rsidP="002930E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E50BF2">
        <w:rPr>
          <w:rFonts w:ascii="Times New Roman" w:hAnsi="Times New Roman" w:cs="Times New Roman"/>
          <w:b/>
          <w:sz w:val="24"/>
          <w:szCs w:val="24"/>
          <w:u w:val="single"/>
        </w:rPr>
        <w:t>по т.2, под точка 2</w:t>
      </w:r>
    </w:p>
    <w:p w:rsidR="002930EA" w:rsidRPr="00E50BF2" w:rsidRDefault="002930EA" w:rsidP="002930E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30EA" w:rsidRPr="00E50BF2" w:rsidRDefault="002930EA" w:rsidP="002930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50BF2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2930EA" w:rsidRPr="00E50BF2" w:rsidRDefault="002930EA" w:rsidP="002930EA">
      <w:pPr>
        <w:ind w:firstLine="142"/>
        <w:rPr>
          <w:rFonts w:ascii="Times New Roman" w:hAnsi="Times New Roman" w:cs="Times New Roman"/>
          <w:bCs/>
          <w:sz w:val="24"/>
          <w:szCs w:val="24"/>
        </w:rPr>
      </w:pPr>
      <w:r w:rsidRPr="00E50BF2">
        <w:rPr>
          <w:rFonts w:ascii="Times New Roman" w:hAnsi="Times New Roman" w:cs="Times New Roman"/>
          <w:bCs/>
          <w:sz w:val="24"/>
          <w:szCs w:val="24"/>
        </w:rPr>
        <w:lastRenderedPageBreak/>
        <w:t>Постоянната комисия не е водеща и не изразява становище по въпроса.</w:t>
      </w:r>
    </w:p>
    <w:p w:rsidR="002930EA" w:rsidRPr="0033535E" w:rsidRDefault="002930EA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т.2, под точка </w:t>
      </w:r>
      <w:r w:rsidR="002930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249D" w:rsidRPr="0033535E" w:rsidRDefault="002930EA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 w:rsidR="00AC249D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Доклади за осъществените читалищни дейности и за изразходваните от бюджета средства през 20</w:t>
      </w:r>
      <w:r w:rsidR="00AC249D" w:rsidRPr="003353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23</w:t>
      </w:r>
      <w:r w:rsidR="00AC249D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г. на народните читалища в община Гулянци</w:t>
      </w:r>
      <w:r w:rsidR="00AC249D" w:rsidRPr="003353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.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Любомир Пасков и Емилия </w:t>
      </w:r>
      <w:proofErr w:type="spellStart"/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249D" w:rsidRPr="0033535E" w:rsidRDefault="00AC249D" w:rsidP="00AC249D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2930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2930EA" w:rsidP="00AC249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</w:t>
      </w:r>
      <w:r w:rsidR="00AC249D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Отпускане на сумата от 2500 лева за подпомагането на провеждането на турнир по мини футбол.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Любомир Пасков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2930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249D" w:rsidRPr="0033535E" w:rsidRDefault="00AC249D" w:rsidP="00AC249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Програмата за управление и разпореждане с имоти – общинска собственост за 2024 </w:t>
      </w:r>
    </w:p>
    <w:p w:rsidR="00AC249D" w:rsidRPr="0033535E" w:rsidRDefault="00AC249D" w:rsidP="002930EA">
      <w:pPr>
        <w:keepNext/>
        <w:keepLine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2 под точка </w:t>
      </w:r>
      <w:r w:rsidR="002930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сграда с идентификатор 18099.388.472.2 – частна общинска собственост в землището на гр. Гулянци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AC249D" w:rsidRPr="0033535E" w:rsidRDefault="00AC249D" w:rsidP="00AC2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2930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7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Calibri" w:hAnsi="Times New Roman" w:cs="Times New Roman"/>
          <w:sz w:val="24"/>
          <w:szCs w:val="24"/>
          <w:lang w:eastAsia="bg-BG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C249D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2930EA" w:rsidRDefault="002930EA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30EA" w:rsidRPr="00E50BF2" w:rsidRDefault="002930EA" w:rsidP="002930E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bCs/>
          <w:sz w:val="24"/>
          <w:szCs w:val="24"/>
          <w:u w:val="single"/>
        </w:rPr>
        <w:t>по т.2, подточка  8</w:t>
      </w:r>
    </w:p>
    <w:p w:rsidR="002930EA" w:rsidRPr="00E50BF2" w:rsidRDefault="002930EA" w:rsidP="002930E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930EA" w:rsidRDefault="002930EA" w:rsidP="002930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50BF2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2930EA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930EA" w:rsidRPr="0033535E" w:rsidRDefault="002930EA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2930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C249D" w:rsidRPr="0033535E" w:rsidRDefault="00AC249D" w:rsidP="00AC249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</w:t>
      </w:r>
      <w:r w:rsidRPr="0033535E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33535E">
        <w:rPr>
          <w:rFonts w:ascii="Times New Roman" w:eastAsia="Calibri" w:hAnsi="Times New Roman" w:cs="Times New Roman"/>
          <w:sz w:val="24"/>
          <w:szCs w:val="24"/>
        </w:rPr>
        <w:t>извънболнична</w:t>
      </w:r>
      <w:proofErr w:type="spellEnd"/>
      <w:r w:rsidRPr="0033535E">
        <w:rPr>
          <w:rFonts w:ascii="Times New Roman" w:eastAsia="Calibri" w:hAnsi="Times New Roman" w:cs="Times New Roman"/>
          <w:sz w:val="24"/>
          <w:szCs w:val="24"/>
        </w:rPr>
        <w:t xml:space="preserve"> помощ с лекари и лекари по дентална медицина, работещи в същата болница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Любомир Пасков и Емилия </w:t>
      </w:r>
      <w:proofErr w:type="spellStart"/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2930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10</w:t>
      </w: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C249D" w:rsidRPr="0033535E" w:rsidRDefault="002930EA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</w:t>
      </w:r>
      <w:r w:rsidR="00AC249D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 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Любомир Пасков и Емилия </w:t>
      </w:r>
      <w:proofErr w:type="spellStart"/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2930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11</w:t>
      </w: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C249D" w:rsidRPr="0033535E" w:rsidRDefault="002930EA" w:rsidP="00AC249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</w:t>
      </w:r>
      <w:r w:rsidR="00AC249D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изграждане на „Зимна градина“  към съществуващ търговски обект в Урегулиран Поземлен Имот ІV</w:t>
      </w:r>
      <w:r w:rsidR="00AC249D" w:rsidRPr="0033535E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525, 526</w:t>
      </w:r>
      <w:r w:rsidR="00AC249D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Любомир Пасков и Самуил Митев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1" w:name="_Hlk158905595"/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  <w:r w:rsidR="002930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указателна табела в тревната площ от тротоарно пространство, находящо се в село Брест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249D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 w:rsidR="002930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Любомир Пасков, Самуил Митев</w:t>
      </w:r>
    </w:p>
    <w:p w:rsidR="002930EA" w:rsidRDefault="002930EA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B03B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5</w:t>
      </w: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Против- </w:t>
      </w:r>
      <w:r w:rsidR="00B03B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</w:t>
      </w: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Въздържали се - </w:t>
      </w:r>
      <w:r w:rsidR="00B03B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</w:t>
      </w:r>
      <w:bookmarkStart w:id="2" w:name="_GoBack"/>
      <w:bookmarkEnd w:id="2"/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30EA" w:rsidRPr="0033535E" w:rsidRDefault="002930EA" w:rsidP="002930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30EA" w:rsidRDefault="002930EA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2930EA" w:rsidRPr="00E50BF2" w:rsidRDefault="002930EA" w:rsidP="002930E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</w:t>
      </w:r>
      <w:r w:rsidRPr="00E50BF2">
        <w:rPr>
          <w:rFonts w:ascii="Times New Roman" w:hAnsi="Times New Roman" w:cs="Times New Roman"/>
          <w:b/>
          <w:bCs/>
          <w:sz w:val="24"/>
          <w:szCs w:val="24"/>
          <w:u w:val="single"/>
        </w:rPr>
        <w:t>по т.2, под точка 13</w:t>
      </w:r>
    </w:p>
    <w:p w:rsidR="002930EA" w:rsidRPr="00E50BF2" w:rsidRDefault="002930EA" w:rsidP="002930E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930EA" w:rsidRPr="00E50BF2" w:rsidRDefault="002930EA" w:rsidP="002930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50BF2">
        <w:rPr>
          <w:rFonts w:ascii="Times New Roman" w:hAnsi="Times New Roman" w:cs="Times New Roman"/>
          <w:sz w:val="24"/>
          <w:szCs w:val="24"/>
        </w:rPr>
        <w:t>утвърждаване основно месечно възнаграждение на Кмета на Общината</w:t>
      </w:r>
    </w:p>
    <w:p w:rsidR="002930EA" w:rsidRDefault="002930EA" w:rsidP="002930E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Любомир Пасков</w:t>
      </w:r>
    </w:p>
    <w:p w:rsidR="002930EA" w:rsidRPr="00E50BF2" w:rsidRDefault="002930EA" w:rsidP="002930E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930EA" w:rsidRPr="00E50BF2" w:rsidRDefault="002930EA" w:rsidP="002930EA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BF2">
        <w:rPr>
          <w:rFonts w:ascii="Times New Roman" w:hAnsi="Times New Roman" w:cs="Times New Roman"/>
          <w:bCs/>
          <w:sz w:val="24"/>
          <w:szCs w:val="24"/>
        </w:rPr>
        <w:t>Дебати няма, постоянната комисия не е водеща и не изразява становище по въпроса</w:t>
      </w:r>
    </w:p>
    <w:p w:rsidR="002930EA" w:rsidRPr="0033535E" w:rsidRDefault="002930EA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AC249D" w:rsidRPr="002930EA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  <w:r w:rsidR="002930E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AC249D" w:rsidRPr="0033535E" w:rsidRDefault="00AC249D" w:rsidP="00AC24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C249D" w:rsidRPr="0033535E" w:rsidRDefault="002930EA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  <w:r w:rsidR="00AC249D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промени в правилника за организацията и дейността на </w:t>
      </w:r>
      <w:proofErr w:type="spellStart"/>
      <w:r w:rsidR="00AC249D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="00AC249D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година, неговите комисии и взаимодействието му с общинската администрация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Отношение взеха:</w:t>
      </w:r>
      <w:r w:rsidR="002930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Любомир Пасков</w:t>
      </w:r>
      <w:r w:rsidR="005717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Емил </w:t>
      </w:r>
      <w:proofErr w:type="spellStart"/>
      <w:r w:rsidR="005717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Катански</w:t>
      </w:r>
      <w:proofErr w:type="spellEnd"/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57174C" w:rsidRPr="002930EA" w:rsidRDefault="0057174C" w:rsidP="0057174C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="00AC249D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1"/>
      <w:r w:rsidR="00AC249D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206EC2" w:rsidRDefault="00206EC2" w:rsidP="00206EC2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206EC2" w:rsidRDefault="00206EC2" w:rsidP="00206EC2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206EC2" w:rsidRDefault="00206EC2" w:rsidP="00206E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249D" w:rsidRPr="0033535E" w:rsidRDefault="00AC249D" w:rsidP="00AC2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 w:rsidR="0057174C"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249D" w:rsidRPr="0033535E" w:rsidRDefault="00AC249D" w:rsidP="00AC24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E30D56" w:rsidRDefault="00AC249D" w:rsidP="0057174C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 w:rsidR="0057174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sectPr w:rsidR="00E30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49D"/>
    <w:rsid w:val="00206EC2"/>
    <w:rsid w:val="002930EA"/>
    <w:rsid w:val="0057174C"/>
    <w:rsid w:val="006725E5"/>
    <w:rsid w:val="00AC249D"/>
    <w:rsid w:val="00B03B35"/>
    <w:rsid w:val="00E3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258B7"/>
  <w15:chartTrackingRefBased/>
  <w15:docId w15:val="{CD70F29B-B6D4-48F8-BA4D-1D960DD9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AE5DB-A08E-474B-86FE-1C73CBD8A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2024-04-22T08:43:00Z</dcterms:created>
  <dcterms:modified xsi:type="dcterms:W3CDTF">2024-04-30T07:15:00Z</dcterms:modified>
</cp:coreProperties>
</file>